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6E" w:rsidRPr="00BC324F" w:rsidRDefault="0026226E" w:rsidP="0026226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6226E" w:rsidRPr="00FD3C1F" w:rsidRDefault="0026226E" w:rsidP="0026226E">
      <w:pPr>
        <w:bidi/>
        <w:spacing w:before="100" w:beforeAutospacing="1" w:after="100" w:afterAutospacing="1" w:line="240" w:lineRule="auto"/>
        <w:ind w:left="746" w:hanging="360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FD3C1F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   </w:t>
      </w:r>
      <w:r w:rsidRPr="00FD3C1F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FD3C1F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عنوان طرح: بررسی تاثیر رفتار درمانی شناختی در درمان افراد وابسته به آمفتامین، مراجعه کننده به بیمارستان فارابی، 1394.</w:t>
      </w:r>
    </w:p>
    <w:p w:rsidR="0026226E" w:rsidRPr="00FD3C1F" w:rsidRDefault="0026226E" w:rsidP="0026226E">
      <w:pPr>
        <w:bidi/>
        <w:spacing w:before="100" w:beforeAutospacing="1" w:after="100" w:afterAutospacing="1" w:line="240" w:lineRule="auto"/>
        <w:ind w:left="26" w:firstLine="54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D3C1F">
        <w:rPr>
          <w:rFonts w:ascii="Arial" w:eastAsia="Times New Roman" w:hAnsi="Arial" w:cs="B Nazanin"/>
          <w:b/>
          <w:bCs/>
          <w:sz w:val="24"/>
          <w:szCs w:val="24"/>
          <w:rtl/>
          <w:lang w:bidi="fa-IR"/>
        </w:rPr>
        <w:t>مجری : دکتر وحید فرنیا ، خانم پانته آ  بازغی</w:t>
      </w:r>
    </w:p>
    <w:p w:rsidR="0026226E" w:rsidRPr="00FD3C1F" w:rsidRDefault="0026226E" w:rsidP="0026226E">
      <w:pPr>
        <w:bidi/>
        <w:spacing w:before="100" w:beforeAutospacing="1" w:after="100" w:afterAutospacing="1" w:line="240" w:lineRule="auto"/>
        <w:ind w:left="746" w:hanging="360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FD3C1F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   </w:t>
      </w:r>
      <w:r w:rsidRPr="00FD3C1F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FD3C1F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بررسی شیوع اختلالات روانشناختی ، ویژگی های شخصیتی ومکانیسم های دفاعی در بیماران غیر قلبی که با شکایات قلبیبه درمانگاه بیمارستان امام علی (ع) در سال </w:t>
      </w:r>
      <w:r w:rsidRPr="00FD3C1F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</w:rPr>
        <w:t xml:space="preserve">1394 </w:t>
      </w:r>
      <w:r w:rsidRPr="00FD3C1F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مراجعه می کنند. 1394</w:t>
      </w:r>
      <w:r w:rsidRPr="00FD3C1F">
        <w:rPr>
          <w:rFonts w:ascii="Arial" w:eastAsia="Times New Roman" w:hAnsi="Arial" w:cs="Times New Roman"/>
          <w:b/>
          <w:bCs/>
          <w:color w:val="2F5496" w:themeColor="accent5" w:themeShade="BF"/>
          <w:sz w:val="24"/>
          <w:szCs w:val="24"/>
          <w:rtl/>
          <w:lang w:bidi="fa-IR"/>
        </w:rPr>
        <w:t> </w:t>
      </w:r>
    </w:p>
    <w:p w:rsidR="0026226E" w:rsidRPr="00FD3C1F" w:rsidRDefault="0026226E" w:rsidP="0026226E">
      <w:pPr>
        <w:bidi/>
        <w:spacing w:before="100" w:beforeAutospacing="1" w:after="100" w:afterAutospacing="1" w:line="240" w:lineRule="auto"/>
        <w:ind w:left="26" w:firstLine="54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D3C1F">
        <w:rPr>
          <w:rFonts w:ascii="Arial" w:eastAsia="Times New Roman" w:hAnsi="Arial" w:cs="B Nazanin"/>
          <w:b/>
          <w:bCs/>
          <w:sz w:val="24"/>
          <w:szCs w:val="24"/>
          <w:rtl/>
          <w:lang w:bidi="fa-IR"/>
        </w:rPr>
        <w:t>مجری / مجریان:  دکتر جلال شاکری ، دکتر وحیدفرنیا ، دکتر صنوبر گلشنی</w:t>
      </w:r>
    </w:p>
    <w:p w:rsidR="0026226E" w:rsidRPr="00FD3C1F" w:rsidRDefault="0026226E" w:rsidP="00357307">
      <w:pPr>
        <w:bidi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bookmarkStart w:id="0" w:name="_GoBack"/>
      <w:bookmarkEnd w:id="0"/>
    </w:p>
    <w:p w:rsidR="0026226E" w:rsidRPr="00FD3C1F" w:rsidRDefault="0026226E" w:rsidP="0026226E">
      <w:pPr>
        <w:bidi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B Nazanin" w:eastAsia="Times New Roman" w:hAnsi="B Nazanin" w:cs="B Nazanin"/>
          <w:b/>
          <w:bCs/>
          <w:color w:val="2F5496" w:themeColor="accent5" w:themeShade="BF"/>
          <w:sz w:val="24"/>
          <w:szCs w:val="24"/>
          <w:rtl/>
          <w:lang w:bidi="fa-IR"/>
        </w:rPr>
        <w:t>بررسی و مقایسه اثربخشی گروه درمانی شناختی</w:t>
      </w:r>
      <w:r w:rsidRPr="00FD3C1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rtl/>
          <w:lang w:bidi="fa-IR"/>
        </w:rPr>
        <w:t>٬</w:t>
      </w:r>
      <w:r w:rsidRPr="00FD3C1F">
        <w:rPr>
          <w:rFonts w:ascii="B Nazanin" w:eastAsia="Times New Roman" w:hAnsi="B Nazanin" w:cs="B Nazanin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 رفتاری و حمایتی در پیشگیری از عود و کاهش وسوسه مصرف درمبتلایان به سایکوز ناشی از مصرف آمفتامین.1394</w:t>
      </w:r>
    </w:p>
    <w:p w:rsidR="0026226E" w:rsidRPr="00FD3C1F" w:rsidRDefault="0026226E" w:rsidP="0026226E">
      <w:pPr>
        <w:bidi/>
        <w:spacing w:before="100" w:beforeAutospacing="1" w:after="100" w:afterAutospacing="1" w:line="240" w:lineRule="auto"/>
        <w:ind w:left="26" w:firstLine="54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D3C1F">
        <w:rPr>
          <w:rFonts w:ascii="Arial" w:eastAsia="Times New Roman" w:hAnsi="Arial" w:cs="B Nazanin"/>
          <w:b/>
          <w:bCs/>
          <w:color w:val="000000" w:themeColor="text1"/>
          <w:sz w:val="24"/>
          <w:szCs w:val="24"/>
          <w:rtl/>
          <w:lang w:bidi="fa-IR"/>
        </w:rPr>
        <w:t xml:space="preserve">      مجری / مجریان: دکتر وحید فرنیا و آقای مصطفی علیخانی</w:t>
      </w:r>
    </w:p>
    <w:p w:rsidR="0026226E" w:rsidRPr="00FD3C1F" w:rsidRDefault="0026226E" w:rsidP="0026226E">
      <w:pPr>
        <w:bidi/>
        <w:spacing w:before="100" w:beforeAutospacing="1" w:after="100" w:afterAutospacing="1" w:line="240" w:lineRule="auto"/>
        <w:ind w:left="26"/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</w:pP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FD3C1F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بررسی سوابق روانپزشکی، طبی، فردی وخانوادگی بیماران مبتلا به سایکوز ناشی از آمفتامین، بستری شده در بیمارستان فارابی، در سال</w:t>
      </w:r>
      <w:r w:rsidRPr="00FD3C1F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lang w:bidi="fa-IR"/>
        </w:rPr>
        <w:t xml:space="preserve">92 </w:t>
      </w:r>
      <w:r w:rsidRPr="00FD3C1F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(1394)</w:t>
      </w:r>
      <w:r w:rsidRPr="00FD3C1F">
        <w:rPr>
          <w:rFonts w:ascii="Arial" w:eastAsia="Times New Roman" w:hAnsi="Arial"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>.</w:t>
      </w:r>
      <w:r w:rsidRPr="00FD3C1F">
        <w:rPr>
          <w:rFonts w:ascii="Arial" w:eastAsia="Times New Roman" w:hAnsi="Arial" w:cs="B Nazanin"/>
          <w:b/>
          <w:bCs/>
          <w:color w:val="000000" w:themeColor="text1"/>
          <w:sz w:val="24"/>
          <w:szCs w:val="24"/>
          <w:rtl/>
          <w:lang w:bidi="fa-IR"/>
        </w:rPr>
        <w:t>مجری: دکتر جلال شاکری، خانم شیما عظیمی</w:t>
      </w:r>
    </w:p>
    <w:p w:rsidR="0026226E" w:rsidRPr="00FD3C1F" w:rsidRDefault="0026226E" w:rsidP="0026226E">
      <w:pPr>
        <w:bidi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B Nazanin" w:eastAsia="Times New Roman" w:hAnsi="B Nazanin" w:cs="B Nazanin"/>
          <w:b/>
          <w:bCs/>
          <w:color w:val="2F5496" w:themeColor="accent5" w:themeShade="BF"/>
          <w:sz w:val="24"/>
          <w:szCs w:val="24"/>
          <w:rtl/>
          <w:lang w:bidi="fa-IR"/>
        </w:rPr>
        <w:t>اثر بخشی عصاره گل سرخ در بهبود اختلالات جنسی ناشی از مصرف متادون  و افزایش شادکامی در زنان تحت درمان با متادون. 1394</w:t>
      </w:r>
    </w:p>
    <w:p w:rsidR="0026226E" w:rsidRPr="00FD3C1F" w:rsidRDefault="0026226E" w:rsidP="0026226E">
      <w:pPr>
        <w:bidi/>
        <w:spacing w:before="100" w:beforeAutospacing="1" w:after="100" w:afterAutospacing="1" w:line="240" w:lineRule="auto"/>
        <w:ind w:left="26" w:firstLine="54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D3C1F">
        <w:rPr>
          <w:rFonts w:ascii="Arial" w:eastAsia="Times New Roman" w:hAnsi="Arial" w:cs="B Nazanin"/>
          <w:b/>
          <w:bCs/>
          <w:sz w:val="24"/>
          <w:szCs w:val="24"/>
          <w:rtl/>
          <w:lang w:bidi="fa-IR"/>
        </w:rPr>
        <w:t xml:space="preserve">    مجری / مجریان : دکتر فائزه تاتاری و دکتر وحید فرنیا (مشاور)</w:t>
      </w:r>
    </w:p>
    <w:p w:rsidR="0026226E" w:rsidRPr="00FD3C1F" w:rsidRDefault="0026226E" w:rsidP="0026226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D3C1F">
        <w:rPr>
          <w:rFonts w:ascii="Arial" w:eastAsia="Times New Roman" w:hAnsi="Arial" w:cs="Times New Roman"/>
          <w:b/>
          <w:bCs/>
          <w:sz w:val="24"/>
          <w:szCs w:val="24"/>
          <w:rtl/>
          <w:lang w:bidi="fa-IR"/>
        </w:rPr>
        <w:t> </w:t>
      </w:r>
    </w:p>
    <w:p w:rsidR="0026226E" w:rsidRPr="00FD3C1F" w:rsidRDefault="0026226E" w:rsidP="0026226E">
      <w:pPr>
        <w:bidi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B Nazanin" w:eastAsia="Times New Roman" w:hAnsi="B Nazanin" w:cs="B Nazanin"/>
          <w:b/>
          <w:bCs/>
          <w:color w:val="2F5496" w:themeColor="accent5" w:themeShade="BF"/>
          <w:sz w:val="24"/>
          <w:szCs w:val="24"/>
          <w:rtl/>
          <w:lang w:bidi="fa-IR"/>
        </w:rPr>
        <w:t>اثر بخشی عصاره گل سرخ در بهبود اختلالات جنسی ناشی از مصرف متادون  و افزایش شادکامی در مردان تحت درمان با متادون.1394</w:t>
      </w:r>
    </w:p>
    <w:p w:rsidR="0026226E" w:rsidRPr="00FD3C1F" w:rsidRDefault="0026226E" w:rsidP="0026226E">
      <w:pPr>
        <w:bidi/>
        <w:spacing w:before="100" w:beforeAutospacing="1" w:after="100" w:afterAutospacing="1" w:line="240" w:lineRule="auto"/>
        <w:ind w:left="26" w:firstLine="54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D3C1F">
        <w:rPr>
          <w:rFonts w:ascii="Arial" w:eastAsia="Times New Roman" w:hAnsi="Arial" w:cs="B Nazanin"/>
          <w:b/>
          <w:bCs/>
          <w:sz w:val="24"/>
          <w:szCs w:val="24"/>
          <w:rtl/>
          <w:lang w:bidi="fa-IR"/>
        </w:rPr>
        <w:t xml:space="preserve">      مجری / مجریان : دکتر جلال شاکری و دکتر وحید فرنیا (مشاور)</w:t>
      </w:r>
    </w:p>
    <w:p w:rsidR="0026226E" w:rsidRPr="00FD3C1F" w:rsidRDefault="0026226E" w:rsidP="0026226E">
      <w:pPr>
        <w:bidi/>
        <w:spacing w:before="100" w:beforeAutospacing="1" w:after="100" w:afterAutospacing="1" w:line="240" w:lineRule="auto"/>
        <w:ind w:left="26" w:firstLine="54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D3C1F">
        <w:rPr>
          <w:rFonts w:ascii="Arial" w:eastAsia="Times New Roman" w:hAnsi="Arial" w:cs="Times New Roman"/>
          <w:b/>
          <w:bCs/>
          <w:sz w:val="24"/>
          <w:szCs w:val="24"/>
          <w:rtl/>
          <w:lang w:bidi="fa-IR"/>
        </w:rPr>
        <w:t> </w:t>
      </w:r>
    </w:p>
    <w:p w:rsidR="0026226E" w:rsidRPr="00FD3C1F" w:rsidRDefault="0026226E" w:rsidP="0026226E">
      <w:pPr>
        <w:bidi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</w:t>
      </w:r>
      <w:r w:rsidRPr="00FD3C1F">
        <w:rPr>
          <w:rFonts w:ascii="B Nazanin" w:eastAsia="Times New Roman" w:hAnsi="B Nazanin" w:cs="B Nazanin"/>
          <w:b/>
          <w:bCs/>
          <w:color w:val="2F5496" w:themeColor="accent5" w:themeShade="BF"/>
          <w:sz w:val="24"/>
          <w:szCs w:val="24"/>
          <w:rtl/>
          <w:lang w:bidi="fa-IR"/>
        </w:rPr>
        <w:t>بررسی متغیرهای روانشناختی، شخصیتی، هیجانی، خانوادگی و عوامل فردی به عنوان عوامل پیش بین کننده سوءمصرف مت آمفتامین.1394</w:t>
      </w:r>
    </w:p>
    <w:p w:rsidR="0026226E" w:rsidRPr="00FD3C1F" w:rsidRDefault="0026226E" w:rsidP="0026226E">
      <w:pPr>
        <w:bidi/>
        <w:spacing w:before="100" w:beforeAutospacing="1" w:after="100" w:afterAutospacing="1" w:line="240" w:lineRule="auto"/>
        <w:ind w:left="26" w:firstLine="54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D3C1F">
        <w:rPr>
          <w:rFonts w:ascii="Arial" w:eastAsia="Times New Roman" w:hAnsi="Arial" w:cs="B Nazanin"/>
          <w:b/>
          <w:bCs/>
          <w:sz w:val="24"/>
          <w:szCs w:val="24"/>
          <w:rtl/>
          <w:lang w:bidi="fa-IR"/>
        </w:rPr>
        <w:t xml:space="preserve">   مجری / مجریان : دکتر وحید فرنیا و دکتر امیر جلالی (مشاور)</w:t>
      </w:r>
    </w:p>
    <w:p w:rsidR="0026226E" w:rsidRPr="00FD3C1F" w:rsidRDefault="0026226E" w:rsidP="0026226E">
      <w:pPr>
        <w:bidi/>
        <w:spacing w:before="100" w:beforeAutospacing="1" w:after="100" w:afterAutospacing="1" w:line="240" w:lineRule="auto"/>
        <w:ind w:left="26" w:firstLine="54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D3C1F">
        <w:rPr>
          <w:rFonts w:ascii="Arial" w:eastAsia="Times New Roman" w:hAnsi="Arial" w:cs="Times New Roman"/>
          <w:b/>
          <w:bCs/>
          <w:sz w:val="24"/>
          <w:szCs w:val="24"/>
          <w:rtl/>
          <w:lang w:bidi="fa-IR"/>
        </w:rPr>
        <w:t> </w:t>
      </w:r>
    </w:p>
    <w:p w:rsidR="0026226E" w:rsidRPr="00FD3C1F" w:rsidRDefault="0026226E" w:rsidP="0026226E">
      <w:pPr>
        <w:bidi/>
        <w:spacing w:before="100" w:beforeAutospacing="1" w:after="100" w:afterAutospacing="1" w:line="240" w:lineRule="auto"/>
        <w:ind w:left="26" w:firstLine="540"/>
        <w:rPr>
          <w:rFonts w:ascii="Times New Roman" w:eastAsia="Times New Roman" w:hAnsi="Times New Roman" w:cs="B Nazanin"/>
          <w:sz w:val="24"/>
          <w:szCs w:val="24"/>
          <w:rtl/>
        </w:rPr>
      </w:pPr>
      <w:r w:rsidRPr="00FD3C1F">
        <w:rPr>
          <w:rFonts w:ascii="Arial" w:eastAsia="Times New Roman" w:hAnsi="Arial" w:cs="Times New Roman"/>
          <w:b/>
          <w:bCs/>
          <w:sz w:val="24"/>
          <w:szCs w:val="24"/>
          <w:rtl/>
          <w:lang w:bidi="fa-IR"/>
        </w:rPr>
        <w:t> </w:t>
      </w:r>
    </w:p>
    <w:p w:rsidR="0026226E" w:rsidRPr="00FD3C1F" w:rsidRDefault="0026226E" w:rsidP="0026226E">
      <w:pPr>
        <w:bidi/>
        <w:spacing w:before="100" w:beforeAutospacing="1" w:after="100" w:afterAutospacing="1" w:line="240" w:lineRule="auto"/>
        <w:ind w:left="26" w:firstLine="540"/>
        <w:rPr>
          <w:rFonts w:ascii="Times New Roman" w:eastAsia="Times New Roman" w:hAnsi="Times New Roman" w:cs="B Nazanin"/>
          <w:sz w:val="24"/>
          <w:szCs w:val="24"/>
          <w:rtl/>
        </w:rPr>
      </w:pPr>
      <w:r w:rsidRPr="00FD3C1F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rtl/>
          <w:lang w:bidi="fa-IR"/>
        </w:rPr>
        <w:lastRenderedPageBreak/>
        <w:t> </w:t>
      </w:r>
    </w:p>
    <w:p w:rsidR="00F3287C" w:rsidRDefault="0026226E" w:rsidP="0026226E">
      <w:pPr>
        <w:bidi/>
        <w:spacing w:before="100" w:beforeAutospacing="1" w:after="100" w:afterAutospacing="1" w:line="240" w:lineRule="auto"/>
        <w:ind w:left="26" w:firstLine="540"/>
      </w:pPr>
      <w:r w:rsidRPr="00BC324F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rtl/>
          <w:lang w:bidi="fa-IR"/>
        </w:rPr>
        <w:t> </w:t>
      </w:r>
    </w:p>
    <w:sectPr w:rsidR="00F3287C" w:rsidSect="00F84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26226E"/>
    <w:rsid w:val="000B3E41"/>
    <w:rsid w:val="0026226E"/>
    <w:rsid w:val="002A2C3E"/>
    <w:rsid w:val="00357307"/>
    <w:rsid w:val="00F84D74"/>
    <w:rsid w:val="00FD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rohami-pc</cp:lastModifiedBy>
  <cp:revision>4</cp:revision>
  <dcterms:created xsi:type="dcterms:W3CDTF">2016-12-13T05:40:00Z</dcterms:created>
  <dcterms:modified xsi:type="dcterms:W3CDTF">2016-12-19T06:37:00Z</dcterms:modified>
</cp:coreProperties>
</file>