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63" w:rsidRPr="00CC3C63" w:rsidRDefault="00CC3C63" w:rsidP="00CC3C63">
      <w:pPr>
        <w:bidi w:val="0"/>
        <w:spacing w:before="100" w:beforeAutospacing="1" w:after="100" w:afterAutospacing="1" w:line="240" w:lineRule="auto"/>
        <w:ind w:left="502" w:hanging="360"/>
        <w:contextualSpacing/>
        <w:jc w:val="right"/>
        <w:rPr>
          <w:rFonts w:ascii="Symbol" w:eastAsia="Symbol" w:hAnsi="Symbol" w:cs="Symbol" w:hint="cs"/>
          <w:b/>
          <w:bCs/>
          <w:color w:val="FF0000"/>
          <w:sz w:val="24"/>
          <w:szCs w:val="24"/>
          <w:rtl/>
        </w:rPr>
      </w:pPr>
      <w:r w:rsidRPr="00CC3C63">
        <w:rPr>
          <w:rFonts w:ascii="Symbol" w:eastAsia="Symbol" w:hAnsi="Symbol" w:cs="Symbol" w:hint="cs"/>
          <w:b/>
          <w:bCs/>
          <w:color w:val="FF0000"/>
          <w:sz w:val="24"/>
          <w:szCs w:val="24"/>
          <w:rtl/>
        </w:rPr>
        <w:t>مقالات سال  1393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Symbol" w:eastAsia="Symbol" w:hAnsi="Symbol" w:cs="Symbol" w:hint="cs"/>
          <w:b/>
          <w:bCs/>
          <w:sz w:val="24"/>
          <w:szCs w:val="24"/>
          <w:rtl/>
        </w:rPr>
      </w:pPr>
      <w:bookmarkStart w:id="0" w:name="_GoBack"/>
      <w:bookmarkEnd w:id="0"/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Symbol" w:eastAsia="Symbol" w:hAnsi="Symbol" w:cs="Symbol" w:hint="cs"/>
          <w:b/>
          <w:bCs/>
          <w:sz w:val="24"/>
          <w:szCs w:val="24"/>
          <w:rtl/>
        </w:rPr>
      </w:pP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Mental  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Health  of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woman married  to  smokers  : the  role of  spouse forgiveness and  relationship   quality. (Scopus)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spacing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  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کاربرد الگوی تصورات و تمایلات </w:t>
      </w:r>
      <w:proofErr w:type="gram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 توصیف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رفتار سوء مصرف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ریتالین</w:t>
      </w:r>
      <w:proofErr w:type="spell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 بین دانشجویان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. (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ISC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Intention  and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willingness  in  understanding   Ritalin   misuse among   Iranian    medical   college   students :  A cross-sectional   study.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  the   precede   model   in understanding   determinants of quality of life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Among  Iranian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addicts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Investigation  of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the  Relationship   between Illogical thoughts  and   dependence on  others    marriage compatibility in the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iranan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veterans   exposed  to chemicals in Iran-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Irag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war.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  evaluation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of  sexual     dysfunction   among  male patients with  methamphetamine  abuse and  withdrawal. (ISI)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Relapse   model   among  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Iranian  Drug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Users:  A Qualitative study. (</w:t>
      </w:r>
      <w:proofErr w:type="spellStart"/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Burnout  among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Nurses  Working  in surgery  and Internal wards at selected  hospitals of Ahvaz. (ISC)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Effect  of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Iranian adolescents  group discussion on parent s  hypertension:  A Field  trial. (ISI)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Psychological   needs of men under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methadone  maintenance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Treatment :A mixed  method study.(ISI)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lastRenderedPageBreak/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Rosa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damascena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oil  improves  SSRI – induced   sexual dysfunction  in male patients suffering  from major depressive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disorders:resultsfroma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 double-blind , randomized , and placebo -  controlled   clinical  trial.(ISI)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  Relationship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of family function and self –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diffrentiation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with Attitude to psychotropic substance   a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mong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teenagers.(</w:t>
      </w:r>
      <w:proofErr w:type="spellStart"/>
      <w:r>
        <w:rPr>
          <w:rFonts w:ascii="Times New Roman" w:eastAsia="Times New Roman" w:hAnsi="Times New Roman" w:cs="B Zar"/>
          <w:b/>
          <w:bCs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Zar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Naltrexone    Augmentation of </w:t>
      </w:r>
      <w:proofErr w:type="spellStart"/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Rispridone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in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Treatment  of  schizophrenia  symptoms. (CAS)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relationship  between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alexithymia,irrational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beliefs, positive  and  negative  emotions with mental disorders.(CAS)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  relationship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of between personality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characteristicts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neuroticism,psychosis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Extraversion  and resiliency to Attitude on Addiction and  Drugs  abusive. (</w:t>
      </w:r>
      <w:proofErr w:type="gramStart"/>
      <w:r>
        <w:rPr>
          <w:rFonts w:ascii="Times New Roman" w:eastAsia="Times New Roman" w:hAnsi="Times New Roman" w:cs="B Zar"/>
          <w:b/>
          <w:bCs/>
          <w:sz w:val="24"/>
          <w:szCs w:val="24"/>
        </w:rPr>
        <w:t>Scopus )</w:t>
      </w:r>
      <w:proofErr w:type="gramEnd"/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  relationship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of family functioning  and self –differentiation with Attitude to  psychotropic  substances among Teenagers. (</w:t>
      </w:r>
      <w:proofErr w:type="gramStart"/>
      <w:r>
        <w:rPr>
          <w:rFonts w:ascii="Times New Roman" w:eastAsia="Times New Roman" w:hAnsi="Times New Roman" w:cs="B Zar"/>
          <w:b/>
          <w:bCs/>
          <w:sz w:val="24"/>
          <w:szCs w:val="24"/>
        </w:rPr>
        <w:t>Scopus )</w:t>
      </w:r>
      <w:proofErr w:type="gramEnd"/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spacing w:line="240" w:lineRule="auto"/>
        <w:ind w:left="81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 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نقش جو اجتماعی در فرآیند عود در مصرف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کنندگان</w:t>
      </w:r>
      <w:proofErr w:type="spell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مواد مخدر.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 سطح 5 )</w:t>
      </w:r>
    </w:p>
    <w:p w:rsidR="00CC3C63" w:rsidRDefault="00CC3C63" w:rsidP="00CC3C63">
      <w:pPr>
        <w:spacing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Is  web-based  Education Effective  in Reducing  Belief Toward  Drug  Abuse  Among  college  students. (</w:t>
      </w:r>
      <w:proofErr w:type="gramStart"/>
      <w:r>
        <w:rPr>
          <w:rFonts w:ascii="Times New Roman" w:eastAsia="Times New Roman" w:hAnsi="Times New Roman" w:cs="B Zar"/>
          <w:b/>
          <w:bCs/>
          <w:sz w:val="24"/>
          <w:szCs w:val="24"/>
        </w:rPr>
        <w:t>Google  scholar</w:t>
      </w:r>
      <w:proofErr w:type="gramEnd"/>
      <w:r>
        <w:rPr>
          <w:rFonts w:ascii="Times New Roman" w:eastAsia="Times New Roman" w:hAnsi="Times New Roman" w:cs="B Zar"/>
          <w:b/>
          <w:bCs/>
          <w:sz w:val="24"/>
          <w:szCs w:val="24"/>
        </w:rPr>
        <w:t>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Cognitive  factors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related  to Drug Abuse  Among  a sample of Iranian Male Medical  college  students.(</w:t>
      </w:r>
      <w:proofErr w:type="spellStart"/>
      <w:r>
        <w:rPr>
          <w:rFonts w:ascii="Times New Roman" w:eastAsia="Times New Roman" w:hAnsi="Times New Roman" w:cs="B Zar"/>
          <w:b/>
          <w:bCs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B Zar"/>
          <w:b/>
          <w:bCs/>
          <w:sz w:val="24"/>
          <w:szCs w:val="24"/>
        </w:rPr>
        <w:t>)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Zar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Zar"/>
          <w:b/>
          <w:bCs/>
          <w:sz w:val="24"/>
          <w:szCs w:val="24"/>
        </w:rPr>
        <w:t> 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81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Socio-demographic   characteristics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Associated  with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cigarettes   smoking , Drug   Abuse  and  Alcohol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Driking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among  Male Medical  university students  in  Iran.</w:t>
      </w:r>
    </w:p>
    <w:p w:rsidR="00CC3C63" w:rsidRDefault="00CC3C63" w:rsidP="00CC3C63">
      <w:pPr>
        <w:bidi w:val="0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Medline )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657A91" w:rsidRDefault="00657A91"/>
    <w:sectPr w:rsidR="006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3"/>
    <w:rsid w:val="00657A91"/>
    <w:rsid w:val="00C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6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6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2016-12-12T08:33:00Z</dcterms:created>
  <dcterms:modified xsi:type="dcterms:W3CDTF">2016-12-12T08:34:00Z</dcterms:modified>
</cp:coreProperties>
</file>