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EF2D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شناخت سیمای اعتیاد در کشور</w:t>
      </w:r>
    </w:p>
    <w:p w14:paraId="392F7C92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اپیدمیولوژی مصرف مواد</w:t>
      </w:r>
    </w:p>
    <w:p w14:paraId="6DCAC41A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اپیدمیولوژی مصرف مواد در گروههای خاص شامل(زنان، دانش آموزان، دانشجویان، محیطهای کار و ...)</w:t>
      </w:r>
    </w:p>
    <w:p w14:paraId="16D21C33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تغییر الگوی مصرف مواد</w:t>
      </w:r>
    </w:p>
    <w:p w14:paraId="159082A8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مطالعات کوهورت در اعتیاد</w:t>
      </w:r>
    </w:p>
    <w:p w14:paraId="63F12E5C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عوارض طبی و روانپزشکی اعتیاد</w:t>
      </w:r>
    </w:p>
    <w:p w14:paraId="368C7CA1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همبودی اختلالات روانپزشکی و اعتیاد</w:t>
      </w:r>
    </w:p>
    <w:p w14:paraId="4695F3F8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سبب شناسی اعتیاد با الویت عوامل جمعیت شناختی، عوامل خانوادگی، اجتماعی، عوامل شناختی و...</w:t>
      </w:r>
    </w:p>
    <w:p w14:paraId="01BD55E0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علل بروز و افزایش مرگ و میرهای ناشی از اعتیاد ارجاعی به مراکز پزشکی قانونی</w:t>
      </w:r>
    </w:p>
    <w:p w14:paraId="5794319D" w14:textId="77777777" w:rsidR="002450FE" w:rsidRPr="002C550A" w:rsidRDefault="002450FE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پیشگیری</w:t>
      </w:r>
    </w:p>
    <w:p w14:paraId="6B403990" w14:textId="77777777" w:rsidR="002450FE" w:rsidRPr="002C550A" w:rsidRDefault="002450FE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 xml:space="preserve">ارایه مدل های پیشگیری از اعتیاد </w:t>
      </w:r>
    </w:p>
    <w:p w14:paraId="19ED3EE1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عوامل محافظت کننده اعتیاد در گروههای پرخطر</w:t>
      </w:r>
    </w:p>
    <w:p w14:paraId="3D91F111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توانمندسازی نوجوانان و جوانان در مقابل اعتیاد</w:t>
      </w:r>
    </w:p>
    <w:p w14:paraId="22D9DCEA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عوامل خطرساز گرایش به مواد</w:t>
      </w:r>
    </w:p>
    <w:p w14:paraId="1AFCB847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شناسایی مطالعه گروههای در معرض اعتیاد</w:t>
      </w:r>
    </w:p>
    <w:p w14:paraId="6C364944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/>
          <w:rtl/>
          <w:lang w:bidi="fa-IR"/>
        </w:rPr>
        <w:t>شيوه هاي نوين پيشگيري ( اطلاع رساني ، عاطفي ، جانشين ها ، مهارت هاي مقاومت ، مهارت اجتماعي</w:t>
      </w:r>
      <w:r w:rsidRPr="002C550A">
        <w:rPr>
          <w:rFonts w:cs="B Nazanin" w:hint="cs"/>
          <w:rtl/>
          <w:lang w:bidi="fa-IR"/>
        </w:rPr>
        <w:t>)</w:t>
      </w:r>
    </w:p>
    <w:p w14:paraId="79A5AEDC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</w:t>
      </w:r>
      <w:r w:rsidRPr="002C550A">
        <w:rPr>
          <w:rFonts w:cs="B Nazanin"/>
          <w:rtl/>
          <w:lang w:bidi="fa-IR"/>
        </w:rPr>
        <w:t>رنامه هاي پيشگيري ( مدرسه مدار ، جامعه مدار ، متمركز بر خانواده ، تغيير محيط و</w:t>
      </w:r>
      <w:r w:rsidRPr="002C550A">
        <w:rPr>
          <w:rFonts w:cs="B Nazanin"/>
          <w:lang w:bidi="fa-IR"/>
        </w:rPr>
        <w:t xml:space="preserve"> ...</w:t>
      </w:r>
      <w:r w:rsidRPr="002C550A">
        <w:rPr>
          <w:rFonts w:cs="B Nazanin" w:hint="cs"/>
          <w:rtl/>
          <w:lang w:bidi="fa-IR"/>
        </w:rPr>
        <w:t>)</w:t>
      </w:r>
    </w:p>
    <w:p w14:paraId="6432232F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</w:t>
      </w:r>
      <w:r w:rsidRPr="002C550A">
        <w:rPr>
          <w:rFonts w:cs="B Nazanin"/>
          <w:rtl/>
          <w:lang w:bidi="fa-IR"/>
        </w:rPr>
        <w:t>سي تاثير عوامل اجتماعي موثر بر اعتياد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727CA640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/>
          <w:rtl/>
          <w:lang w:bidi="fa-IR"/>
        </w:rPr>
        <w:t>ارزشیابی برنامه های پیشگیری از اعتیاد کشور</w:t>
      </w:r>
    </w:p>
    <w:p w14:paraId="3302DFD5" w14:textId="77777777" w:rsidR="005E57FA" w:rsidRPr="002C550A" w:rsidRDefault="005E57FA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درمان و پیشگیری از عود</w:t>
      </w:r>
    </w:p>
    <w:p w14:paraId="1051CE84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شيوه هاي نوين درمانهاي روانشناختي ( فردي ، گروهي و خانواده درماني و مشاوره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14:paraId="2D6C5327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مداخلات اجتماعي ( شيوه هاي درمان حمايت اجتماعي)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2FBED7A9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درمانهاي طبي ( درمان با آگونيست ها ، سم زدايي ، بستري ، اجتماع درمان مدار و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/>
          <w:rtl/>
          <w:lang w:bidi="fa-IR"/>
        </w:rPr>
        <w:t>...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14:paraId="476435BA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انجام نيازسنجي از درمانگران تهيه و تدوين بسته هاي آموزشي براي آنان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6A6DF769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درمان مكمل يا جايگزين ( طب سوزني ، پينوتراپي ، گياه درماني ، معنويت درماني)</w:t>
      </w:r>
    </w:p>
    <w:p w14:paraId="17B964FE" w14:textId="77777777" w:rsidR="005E57FA" w:rsidRPr="002C550A" w:rsidRDefault="00D865F5" w:rsidP="00D865F5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عوامل موثر بر عود</w:t>
      </w:r>
    </w:p>
    <w:p w14:paraId="3E6422B0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هزینه اثربخشی مداخلات درمانی رایج درکشور</w:t>
      </w:r>
    </w:p>
    <w:p w14:paraId="22939F8B" w14:textId="77777777" w:rsidR="005E57FA" w:rsidRDefault="005E57FA" w:rsidP="005E57FA">
      <w:pPr>
        <w:bidi/>
        <w:rPr>
          <w:rFonts w:cs="B Nazanin"/>
          <w:b/>
          <w:bCs/>
          <w:rtl/>
          <w:lang w:bidi="fa-IR"/>
        </w:rPr>
      </w:pPr>
    </w:p>
    <w:p w14:paraId="145C56AA" w14:textId="77777777" w:rsidR="005E57FA" w:rsidRPr="002C550A" w:rsidRDefault="005E57FA" w:rsidP="002C550A">
      <w:pPr>
        <w:bidi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حوزه های اجتماعی اعتیاد</w:t>
      </w:r>
    </w:p>
    <w:p w14:paraId="35756FF4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ارزشيابي شامل : ( ارزيابي ميزان دستيابي به اهداف ، هزينه</w:t>
      </w:r>
      <w:r w:rsidRPr="002C550A">
        <w:rPr>
          <w:rFonts w:ascii="Cambria" w:hAnsi="Cambria" w:cs="Cambria" w:hint="cs"/>
          <w:rtl/>
          <w:lang w:bidi="fa-IR"/>
        </w:rPr>
        <w:t> – </w:t>
      </w:r>
      <w:r w:rsidRPr="002C550A">
        <w:rPr>
          <w:rFonts w:cs="B Nazanin" w:hint="cs"/>
          <w:rtl/>
          <w:lang w:bidi="fa-IR"/>
        </w:rPr>
        <w:t>اثر بخشي ، هزينه</w:t>
      </w:r>
      <w:r w:rsidRPr="002C550A">
        <w:rPr>
          <w:rFonts w:ascii="Cambria" w:hAnsi="Cambria" w:cs="Cambria" w:hint="cs"/>
          <w:rtl/>
          <w:lang w:bidi="fa-IR"/>
        </w:rPr>
        <w:t> –</w:t>
      </w:r>
      <w:r w:rsidRPr="002C550A">
        <w:rPr>
          <w:rFonts w:cs="B Nazanin" w:hint="cs"/>
          <w:rtl/>
          <w:lang w:bidi="fa-IR"/>
        </w:rPr>
        <w:t>فايده)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7554C651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پايش و ارزشيابي برنامه هاي كاهش آسيب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50491A18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ارزيابي و پايش ميزان تغييرات مسائل اجتماعي و اجراي طرح هاي امنيت اجتماعي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1F7AF08C" w14:textId="77777777" w:rsidR="005E57FA" w:rsidRPr="002C550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lastRenderedPageBreak/>
        <w:t>ارزشيابي توانمند سازي سازمانهاي مردم نهاد ( سمن ) و اجتماع محور ( سام</w:t>
      </w:r>
      <w:r w:rsidRPr="002C550A">
        <w:rPr>
          <w:rFonts w:ascii="Cambria" w:hAnsi="Cambria" w:cs="Cambria" w:hint="cs"/>
          <w:rtl/>
          <w:lang w:bidi="fa-IR"/>
        </w:rPr>
        <w:t> </w:t>
      </w:r>
      <w:r w:rsidRPr="002C550A">
        <w:rPr>
          <w:rFonts w:cs="B Nazanin" w:hint="cs"/>
          <w:rtl/>
          <w:lang w:bidi="fa-IR"/>
        </w:rPr>
        <w:t>)</w:t>
      </w:r>
    </w:p>
    <w:p w14:paraId="4A6AFEEE" w14:textId="77777777" w:rsidR="005E57FA" w:rsidRDefault="005E57FA" w:rsidP="002C550A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2C550A">
        <w:rPr>
          <w:rFonts w:cs="B Nazanin" w:hint="cs"/>
          <w:rtl/>
          <w:lang w:bidi="fa-IR"/>
        </w:rPr>
        <w:t>اثر بخشي برنامه هاي تبليغي عليه مواد مخدر و روانگردان ها</w:t>
      </w:r>
    </w:p>
    <w:p w14:paraId="05C2C2A9" w14:textId="77777777" w:rsidR="002C550A" w:rsidRPr="002C550A" w:rsidRDefault="002C550A" w:rsidP="002C550A">
      <w:pPr>
        <w:pStyle w:val="ListParagraph"/>
        <w:bidi/>
        <w:rPr>
          <w:rFonts w:cs="B Nazanin"/>
          <w:rtl/>
          <w:lang w:bidi="fa-IR"/>
        </w:rPr>
      </w:pPr>
    </w:p>
    <w:p w14:paraId="1BB28AD7" w14:textId="77777777" w:rsidR="005E57FA" w:rsidRPr="002C550A" w:rsidRDefault="005E57FA" w:rsidP="002C550A">
      <w:pPr>
        <w:bidi/>
        <w:ind w:left="360"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ساخت آزمون ها</w:t>
      </w:r>
    </w:p>
    <w:p w14:paraId="2B850B7C" w14:textId="77777777" w:rsidR="005E57FA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ساخت و هنجای یابی پرسشنامه</w:t>
      </w:r>
    </w:p>
    <w:p w14:paraId="2A16626C" w14:textId="77777777" w:rsidR="0089252C" w:rsidRDefault="0089252C" w:rsidP="0089252C">
      <w:pPr>
        <w:bidi/>
        <w:rPr>
          <w:rFonts w:cs="B Nazanin"/>
          <w:rtl/>
          <w:lang w:bidi="fa-IR"/>
        </w:rPr>
      </w:pPr>
    </w:p>
    <w:p w14:paraId="37CAA2ED" w14:textId="77777777" w:rsidR="0089252C" w:rsidRPr="002C550A" w:rsidRDefault="0089252C" w:rsidP="002C550A">
      <w:pPr>
        <w:bidi/>
        <w:rPr>
          <w:rFonts w:cs="B Nazanin"/>
          <w:b/>
          <w:bCs/>
          <w:rtl/>
          <w:lang w:bidi="fa-IR"/>
        </w:rPr>
      </w:pPr>
      <w:r w:rsidRPr="002C550A">
        <w:rPr>
          <w:rFonts w:cs="B Nazanin" w:hint="cs"/>
          <w:b/>
          <w:bCs/>
          <w:rtl/>
          <w:lang w:bidi="fa-IR"/>
        </w:rPr>
        <w:t>علوم پایه اعتیاد</w:t>
      </w:r>
    </w:p>
    <w:p w14:paraId="73D921D4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بررسي مداخلات محيطي بر ساختارهاي عصبي مستعد اعتياد</w:t>
      </w:r>
      <w:r w:rsidRPr="002C550A">
        <w:rPr>
          <w:rFonts w:ascii="Cambria" w:hAnsi="Cambria" w:cs="Cambria" w:hint="cs"/>
          <w:rtl/>
          <w:lang w:bidi="fa-IR"/>
        </w:rPr>
        <w:t> </w:t>
      </w:r>
    </w:p>
    <w:p w14:paraId="6BF3CA02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بررسي همه گير شناسي وراثتي اعتياد</w:t>
      </w:r>
    </w:p>
    <w:p w14:paraId="0299A2A5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فوری بر مواد نوپدید و آنالیز شیمیایی ترکیبات آنها</w:t>
      </w:r>
    </w:p>
    <w:p w14:paraId="5B01476A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بررسی زمینه های ژنتیکی اعتیاد</w:t>
      </w:r>
    </w:p>
    <w:p w14:paraId="5B1DA58B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جنبه های عصبی شناختی اعتیاد</w:t>
      </w:r>
    </w:p>
    <w:p w14:paraId="1B64B5E4" w14:textId="77777777" w:rsidR="0089252C" w:rsidRPr="002C550A" w:rsidRDefault="0089252C" w:rsidP="002C550A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2C550A">
        <w:rPr>
          <w:rFonts w:cs="B Nazanin" w:hint="cs"/>
          <w:rtl/>
          <w:lang w:bidi="fa-IR"/>
        </w:rPr>
        <w:t>مطالعه جنبه های نوروبیولوژیکی اعتیاد</w:t>
      </w:r>
    </w:p>
    <w:p w14:paraId="01A2B0FE" w14:textId="77777777" w:rsidR="0089252C" w:rsidRPr="0089252C" w:rsidRDefault="0089252C" w:rsidP="0089252C">
      <w:pPr>
        <w:bidi/>
        <w:rPr>
          <w:rFonts w:cs="B Nazanin"/>
          <w:rtl/>
          <w:lang w:bidi="fa-IR"/>
        </w:rPr>
      </w:pPr>
    </w:p>
    <w:sectPr w:rsidR="0089252C" w:rsidRPr="0089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1779" w14:textId="77777777" w:rsidR="005038E3" w:rsidRDefault="005038E3" w:rsidP="00416C6C">
      <w:pPr>
        <w:spacing w:after="0" w:line="240" w:lineRule="auto"/>
      </w:pPr>
      <w:r>
        <w:separator/>
      </w:r>
    </w:p>
  </w:endnote>
  <w:endnote w:type="continuationSeparator" w:id="0">
    <w:p w14:paraId="3C2E202C" w14:textId="77777777" w:rsidR="005038E3" w:rsidRDefault="005038E3" w:rsidP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75FC" w14:textId="77777777" w:rsidR="00416C6C" w:rsidRDefault="0041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E5B1" w14:textId="77777777" w:rsidR="00416C6C" w:rsidRDefault="00416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2E0F" w14:textId="77777777" w:rsidR="00416C6C" w:rsidRDefault="0041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C0F9" w14:textId="77777777" w:rsidR="005038E3" w:rsidRDefault="005038E3" w:rsidP="00416C6C">
      <w:pPr>
        <w:spacing w:after="0" w:line="240" w:lineRule="auto"/>
      </w:pPr>
      <w:r>
        <w:separator/>
      </w:r>
    </w:p>
  </w:footnote>
  <w:footnote w:type="continuationSeparator" w:id="0">
    <w:p w14:paraId="05FD595F" w14:textId="77777777" w:rsidR="005038E3" w:rsidRDefault="005038E3" w:rsidP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DCEA" w14:textId="77777777" w:rsidR="00416C6C" w:rsidRDefault="0041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7C59" w14:textId="4BC963C4" w:rsidR="00416C6C" w:rsidRPr="00416C6C" w:rsidRDefault="00416C6C" w:rsidP="00416C6C">
    <w:pPr>
      <w:pStyle w:val="Header"/>
      <w:jc w:val="center"/>
      <w:rPr>
        <w:rFonts w:cs="B Zar" w:hint="cs"/>
        <w:b/>
        <w:bCs/>
        <w:sz w:val="32"/>
        <w:szCs w:val="32"/>
        <w:rtl/>
        <w:lang w:bidi="fa-IR"/>
      </w:rPr>
    </w:pPr>
    <w:r w:rsidRPr="00416C6C">
      <w:rPr>
        <w:rFonts w:cs="B Zar" w:hint="cs"/>
        <w:b/>
        <w:bCs/>
        <w:sz w:val="32"/>
        <w:szCs w:val="32"/>
        <w:rtl/>
        <w:lang w:bidi="fa-IR"/>
      </w:rPr>
      <w:t>گرايش پژوهشي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E5D1" w14:textId="77777777" w:rsidR="00416C6C" w:rsidRDefault="0041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81"/>
    <w:multiLevelType w:val="hybridMultilevel"/>
    <w:tmpl w:val="491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FE"/>
    <w:rsid w:val="00013569"/>
    <w:rsid w:val="002450FE"/>
    <w:rsid w:val="002C550A"/>
    <w:rsid w:val="00416C6C"/>
    <w:rsid w:val="005038E3"/>
    <w:rsid w:val="005E57FA"/>
    <w:rsid w:val="00660AE3"/>
    <w:rsid w:val="0089252C"/>
    <w:rsid w:val="00C746BB"/>
    <w:rsid w:val="00C77F31"/>
    <w:rsid w:val="00C95CFC"/>
    <w:rsid w:val="00D865F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83BD551"/>
  <w15:docId w15:val="{0E2480D1-CEE8-43DE-A94F-84AB535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6C"/>
  </w:style>
  <w:style w:type="paragraph" w:styleId="Footer">
    <w:name w:val="footer"/>
    <w:basedOn w:val="Normal"/>
    <w:link w:val="FooterChar"/>
    <w:uiPriority w:val="99"/>
    <w:unhideWhenUsed/>
    <w:rsid w:val="0041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423B-1E5F-442F-9C4F-A61908E9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alikhani</dc:creator>
  <cp:lastModifiedBy>TahghighCenter-Roham</cp:lastModifiedBy>
  <cp:revision>2</cp:revision>
  <dcterms:created xsi:type="dcterms:W3CDTF">2021-03-02T08:08:00Z</dcterms:created>
  <dcterms:modified xsi:type="dcterms:W3CDTF">2021-03-02T08:08:00Z</dcterms:modified>
</cp:coreProperties>
</file>