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66FC5" w14:textId="170F5044" w:rsidR="00F557EC" w:rsidRPr="00F557EC" w:rsidRDefault="00F557EC" w:rsidP="00F557EC">
      <w:pPr>
        <w:jc w:val="lowKashida"/>
        <w:rPr>
          <w:rFonts w:cs="B Zar"/>
          <w:b/>
          <w:bCs/>
          <w:sz w:val="36"/>
          <w:szCs w:val="36"/>
          <w:rtl/>
          <w:lang w:bidi="ar-SA"/>
        </w:rPr>
      </w:pPr>
      <w:r w:rsidRPr="00F557EC">
        <w:rPr>
          <w:rFonts w:cs="B Zar" w:hint="cs"/>
          <w:b/>
          <w:bCs/>
          <w:sz w:val="36"/>
          <w:szCs w:val="36"/>
          <w:rtl/>
          <w:lang w:bidi="ar-SA"/>
        </w:rPr>
        <w:t xml:space="preserve">رسالت </w:t>
      </w:r>
      <w:r w:rsidRPr="00F557EC">
        <w:rPr>
          <w:rFonts w:cs="B Zar"/>
          <w:b/>
          <w:bCs/>
          <w:sz w:val="36"/>
          <w:szCs w:val="36"/>
          <w:lang w:bidi="ar-SA"/>
        </w:rPr>
        <w:t>Mission</w:t>
      </w:r>
    </w:p>
    <w:p w14:paraId="1628199D" w14:textId="03E94FE9" w:rsidR="00F557EC" w:rsidRPr="00F557EC" w:rsidRDefault="00F557EC" w:rsidP="00F557EC">
      <w:pPr>
        <w:jc w:val="lowKashida"/>
        <w:rPr>
          <w:rFonts w:cs="B Zar"/>
          <w:sz w:val="36"/>
          <w:szCs w:val="36"/>
        </w:rPr>
      </w:pPr>
      <w:r w:rsidRPr="00F557EC">
        <w:rPr>
          <w:rFonts w:cs="B Zar"/>
          <w:sz w:val="36"/>
          <w:szCs w:val="36"/>
          <w:rtl/>
          <w:lang w:bidi="ar-SA"/>
        </w:rPr>
        <w:t xml:space="preserve">مرکز </w:t>
      </w:r>
      <w:r>
        <w:rPr>
          <w:rFonts w:cs="B Zar" w:hint="cs"/>
          <w:sz w:val="36"/>
          <w:szCs w:val="36"/>
          <w:rtl/>
          <w:lang w:bidi="ar-SA"/>
        </w:rPr>
        <w:t>ت</w:t>
      </w:r>
      <w:r w:rsidRPr="00F557EC">
        <w:rPr>
          <w:rFonts w:cs="B Zar"/>
          <w:sz w:val="36"/>
          <w:szCs w:val="36"/>
          <w:rtl/>
          <w:lang w:bidi="ar-SA"/>
        </w:rPr>
        <w:t xml:space="preserve">حقیقات پیشگیری از سوء مصرف مواد دانشگاه علوم پزشکی کرمانشاه با یک ساختار نیروی انسانی و پژوهشی كارآمد، به‌روز و فعال در زمینه پیشگیری، كاهش آسیب و درمان سوء مصرف مواد قصد دارد با توان حرفه ای و دانش نیروی های متعهد و متخصص مرکز و سایر واحدهای وابسته به دانشگاه علوم پزشکی کرمانشاه و همکاری بین بخشی سازمانهای مرتبط در سطح منطقه و در آینده در سطح کشور </w:t>
      </w:r>
      <w:r w:rsidRPr="00F557EC">
        <w:rPr>
          <w:rFonts w:cs="B Zar"/>
          <w:sz w:val="36"/>
          <w:szCs w:val="36"/>
          <w:rtl/>
        </w:rPr>
        <w:t xml:space="preserve">خدمات خود را در سطوح مختلف پیشگیری، درمان و توانبخشی در اختیار پژوهشگران، درمانگران و  برنامه ریزان حوزه سلامت قرار دهد. </w:t>
      </w:r>
    </w:p>
    <w:p w14:paraId="6C2051D0" w14:textId="77777777" w:rsidR="00591D16" w:rsidRPr="00F557EC" w:rsidRDefault="00591D16" w:rsidP="00F557EC">
      <w:pPr>
        <w:jc w:val="lowKashida"/>
        <w:rPr>
          <w:rFonts w:cs="B Zar"/>
          <w:sz w:val="36"/>
          <w:szCs w:val="36"/>
        </w:rPr>
      </w:pPr>
    </w:p>
    <w:sectPr w:rsidR="00591D16" w:rsidRPr="00F557EC" w:rsidSect="001B159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EC"/>
    <w:rsid w:val="001B159A"/>
    <w:rsid w:val="00591D16"/>
    <w:rsid w:val="00F5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35BC4BDE"/>
  <w15:chartTrackingRefBased/>
  <w15:docId w15:val="{5D9FB696-B050-4AD8-A225-F878F36F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TahghighCenter-Roham</dc:creator>
  <cp:keywords/>
  <dc:description/>
  <cp:lastModifiedBy>TahghighCenter-Roham</cp:lastModifiedBy>
  <cp:revision>1</cp:revision>
  <dcterms:created xsi:type="dcterms:W3CDTF">2021-03-06T09:48:00Z</dcterms:created>
  <dcterms:modified xsi:type="dcterms:W3CDTF">2021-03-06T09:49:00Z</dcterms:modified>
</cp:coreProperties>
</file>